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7F562" w14:textId="0C335FBE" w:rsidR="00F02617" w:rsidRDefault="00F02617" w:rsidP="009B1890">
      <w:pPr>
        <w:rPr>
          <w:rFonts w:ascii="Arial" w:hAnsi="Arial" w:cs="Arial"/>
          <w:bCs/>
        </w:rPr>
      </w:pPr>
      <w:bookmarkStart w:id="0" w:name="_GoBack"/>
      <w:bookmarkEnd w:id="0"/>
      <w:r>
        <w:rPr>
          <w:rFonts w:ascii="Arial" w:hAnsi="Arial" w:cs="Arial"/>
          <w:bCs/>
        </w:rPr>
        <w:t>To be printed on the Exporters headed paper and addressed to the Chamber.</w:t>
      </w:r>
    </w:p>
    <w:p w14:paraId="24E19D2E" w14:textId="77777777" w:rsidR="00F02617" w:rsidRDefault="00F02617" w:rsidP="009B1890">
      <w:pPr>
        <w:rPr>
          <w:rFonts w:ascii="Arial" w:hAnsi="Arial" w:cs="Arial"/>
          <w:bCs/>
        </w:rPr>
      </w:pPr>
    </w:p>
    <w:p w14:paraId="2B593EF9" w14:textId="4E3D6893" w:rsidR="009B1890" w:rsidRPr="002A5251" w:rsidRDefault="009B1890" w:rsidP="009B1890">
      <w:pPr>
        <w:rPr>
          <w:rFonts w:ascii="Arial" w:hAnsi="Arial" w:cs="Arial"/>
          <w:bCs/>
        </w:rPr>
      </w:pPr>
      <w:r w:rsidRPr="002A5251">
        <w:rPr>
          <w:rFonts w:ascii="Arial" w:hAnsi="Arial" w:cs="Arial"/>
          <w:bCs/>
        </w:rPr>
        <w:t xml:space="preserve">I/we acknowledge that we have been informed of the introduction and use of </w:t>
      </w:r>
      <w:r w:rsidRPr="002A5251">
        <w:rPr>
          <w:rFonts w:ascii="Arial" w:hAnsi="Arial" w:cs="Arial"/>
          <w:bCs/>
          <w:lang w:val="en-US"/>
        </w:rPr>
        <w:t xml:space="preserve">Certificate of free marketing </w:t>
      </w:r>
      <w:r w:rsidRPr="002A5251">
        <w:rPr>
          <w:rFonts w:ascii="Arial" w:hAnsi="Arial" w:cs="Arial"/>
          <w:bCs/>
        </w:rPr>
        <w:t>with effect from the 1</w:t>
      </w:r>
      <w:r w:rsidRPr="002A5251">
        <w:rPr>
          <w:rFonts w:ascii="Arial" w:hAnsi="Arial" w:cs="Arial"/>
          <w:bCs/>
          <w:vertAlign w:val="superscript"/>
        </w:rPr>
        <w:t>st</w:t>
      </w:r>
      <w:r w:rsidRPr="002A5251">
        <w:rPr>
          <w:rFonts w:ascii="Arial" w:hAnsi="Arial" w:cs="Arial"/>
          <w:bCs/>
        </w:rPr>
        <w:t xml:space="preserve"> January 2018 for goods being exported to Algeria.  In consideration of my/our applying for the issue of </w:t>
      </w:r>
      <w:r w:rsidRPr="002A5251">
        <w:rPr>
          <w:rFonts w:ascii="Arial" w:hAnsi="Arial" w:cs="Arial"/>
          <w:bCs/>
          <w:lang w:val="en-US"/>
        </w:rPr>
        <w:t>Certificate of free marketing</w:t>
      </w:r>
      <w:r w:rsidRPr="002A5251">
        <w:rPr>
          <w:rFonts w:ascii="Arial" w:hAnsi="Arial" w:cs="Arial"/>
          <w:bCs/>
        </w:rPr>
        <w:t xml:space="preserve"> and/or the certification of other export documents under the European Communities procedure after that date, I/we acknowledge that I/we will not hold the (issuing body) ........................................................ (“Issuing Body”) responsible for any failure of the goods in relation to the requirements of safety and protection of a consumer and I/we shall indemnify the Issuing Body in full for any claims, losses, demands, actions, costs or liabilities suffered by the Issuing Body due to any failure of the goods to meet safety and/ or protection standards or claims brought against the Issuing Body by a third party.   I/we acknowledge that such indemnity is reasonable due to the limited information available to the Issuing Body to ascertain compliance with the required standards.</w:t>
      </w:r>
    </w:p>
    <w:p w14:paraId="19D19A6B" w14:textId="77777777" w:rsidR="009B1890" w:rsidRPr="002A5251" w:rsidRDefault="009B1890" w:rsidP="009B1890">
      <w:pPr>
        <w:rPr>
          <w:rFonts w:ascii="Arial" w:hAnsi="Arial" w:cs="Arial"/>
          <w:bCs/>
        </w:rPr>
      </w:pPr>
    </w:p>
    <w:p w14:paraId="191DCB0C" w14:textId="77777777" w:rsidR="009B1890" w:rsidRPr="002A5251" w:rsidRDefault="009B1890" w:rsidP="009B1890">
      <w:pPr>
        <w:rPr>
          <w:rFonts w:ascii="Arial" w:hAnsi="Arial" w:cs="Arial"/>
          <w:bCs/>
        </w:rPr>
      </w:pPr>
      <w:r w:rsidRPr="002A5251">
        <w:rPr>
          <w:rFonts w:ascii="Arial" w:hAnsi="Arial" w:cs="Arial"/>
          <w:bCs/>
        </w:rPr>
        <w:t>Signed</w:t>
      </w:r>
    </w:p>
    <w:p w14:paraId="27034C79" w14:textId="77777777" w:rsidR="009B1890" w:rsidRPr="002A5251" w:rsidRDefault="009B1890" w:rsidP="009B1890">
      <w:pPr>
        <w:rPr>
          <w:rFonts w:ascii="Arial" w:hAnsi="Arial" w:cs="Arial"/>
          <w:bCs/>
        </w:rPr>
      </w:pPr>
    </w:p>
    <w:p w14:paraId="449991E0" w14:textId="77777777" w:rsidR="009B1890" w:rsidRPr="002A5251" w:rsidRDefault="009B1890" w:rsidP="009B1890">
      <w:pPr>
        <w:rPr>
          <w:rFonts w:ascii="Arial" w:hAnsi="Arial" w:cs="Arial"/>
          <w:bCs/>
        </w:rPr>
      </w:pPr>
      <w:r w:rsidRPr="002A5251">
        <w:rPr>
          <w:rFonts w:ascii="Arial" w:hAnsi="Arial" w:cs="Arial"/>
          <w:bCs/>
        </w:rPr>
        <w:t>………………………………</w:t>
      </w:r>
    </w:p>
    <w:p w14:paraId="527E28FF" w14:textId="77777777" w:rsidR="009B1890" w:rsidRPr="002A5251" w:rsidRDefault="009B1890" w:rsidP="009B1890">
      <w:pPr>
        <w:rPr>
          <w:rFonts w:ascii="Arial" w:hAnsi="Arial" w:cs="Arial"/>
          <w:bCs/>
        </w:rPr>
      </w:pPr>
      <w:r w:rsidRPr="002A5251">
        <w:rPr>
          <w:rFonts w:ascii="Arial" w:hAnsi="Arial" w:cs="Arial"/>
          <w:bCs/>
        </w:rPr>
        <w:t>Date:</w:t>
      </w:r>
    </w:p>
    <w:p w14:paraId="4CF7AAAF" w14:textId="77777777" w:rsidR="003524B4" w:rsidRDefault="003524B4"/>
    <w:sectPr w:rsidR="00352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90"/>
    <w:rsid w:val="00025242"/>
    <w:rsid w:val="002A5251"/>
    <w:rsid w:val="00304612"/>
    <w:rsid w:val="003524B4"/>
    <w:rsid w:val="009B1890"/>
    <w:rsid w:val="00A915B0"/>
    <w:rsid w:val="00B94633"/>
    <w:rsid w:val="00F02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DA18"/>
  <w15:chartTrackingRefBased/>
  <w15:docId w15:val="{CBC7FBFD-92C7-451D-A6A8-1C87D6B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Wrighting</dc:creator>
  <cp:keywords/>
  <dc:description/>
  <cp:lastModifiedBy>Megan Lawless</cp:lastModifiedBy>
  <cp:revision>2</cp:revision>
  <dcterms:created xsi:type="dcterms:W3CDTF">2020-02-11T15:39:00Z</dcterms:created>
  <dcterms:modified xsi:type="dcterms:W3CDTF">2020-02-11T15:39:00Z</dcterms:modified>
</cp:coreProperties>
</file>